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64124" w14:textId="77777777" w:rsidR="00000AF8" w:rsidRPr="00F21DD5" w:rsidRDefault="005C2629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>UMOWA</w:t>
      </w:r>
      <w:r w:rsidR="004E0FBB" w:rsidRPr="00F21DD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 xml:space="preserve">NR </w:t>
      </w:r>
      <w:r w:rsidRPr="00F21DD5">
        <w:rPr>
          <w:rFonts w:asciiTheme="majorHAnsi" w:hAnsiTheme="majorHAnsi" w:cstheme="majorHAnsi"/>
          <w:b/>
          <w:sz w:val="24"/>
          <w:szCs w:val="24"/>
        </w:rPr>
        <w:t>……….</w:t>
      </w:r>
      <w:r w:rsidR="005B7301" w:rsidRPr="00F21DD5">
        <w:rPr>
          <w:rFonts w:asciiTheme="majorHAnsi" w:hAnsiTheme="majorHAnsi" w:cstheme="majorHAnsi"/>
          <w:b/>
          <w:sz w:val="24"/>
          <w:szCs w:val="24"/>
        </w:rPr>
        <w:t>/</w:t>
      </w:r>
      <w:r w:rsidRPr="00F21DD5">
        <w:rPr>
          <w:rFonts w:asciiTheme="majorHAnsi" w:hAnsiTheme="majorHAnsi" w:cstheme="majorHAnsi"/>
          <w:b/>
          <w:sz w:val="24"/>
          <w:szCs w:val="24"/>
        </w:rPr>
        <w:t>SIR/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……….</w:t>
      </w:r>
    </w:p>
    <w:p w14:paraId="656DEA00" w14:textId="77777777" w:rsidR="005B7301" w:rsidRPr="00F21DD5" w:rsidRDefault="005B7301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21DD5">
        <w:rPr>
          <w:rFonts w:asciiTheme="majorHAnsi" w:hAnsiTheme="majorHAnsi" w:cstheme="majorHAnsi"/>
          <w:b/>
          <w:sz w:val="24"/>
          <w:szCs w:val="24"/>
        </w:rPr>
        <w:t xml:space="preserve">z  dnia </w:t>
      </w:r>
      <w:r w:rsidR="005C2629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000AF8" w:rsidRPr="00F21DD5">
        <w:rPr>
          <w:rFonts w:asciiTheme="majorHAnsi" w:hAnsiTheme="majorHAnsi" w:cstheme="majorHAnsi"/>
          <w:b/>
          <w:sz w:val="24"/>
          <w:szCs w:val="24"/>
        </w:rPr>
        <w:t>.…</w:t>
      </w:r>
      <w:r w:rsidR="003A63C4" w:rsidRPr="00F21DD5">
        <w:rPr>
          <w:rFonts w:asciiTheme="majorHAnsi" w:hAnsiTheme="majorHAnsi" w:cstheme="majorHAnsi"/>
          <w:b/>
          <w:sz w:val="24"/>
          <w:szCs w:val="24"/>
        </w:rPr>
        <w:t>………</w:t>
      </w:r>
      <w:r w:rsidR="00DC6DD6">
        <w:rPr>
          <w:rFonts w:asciiTheme="majorHAnsi" w:hAnsiTheme="majorHAnsi" w:cstheme="majorHAnsi"/>
          <w:b/>
          <w:sz w:val="24"/>
          <w:szCs w:val="24"/>
        </w:rPr>
        <w:t xml:space="preserve"> 2023</w:t>
      </w:r>
      <w:r w:rsidRPr="00F21DD5">
        <w:rPr>
          <w:rFonts w:asciiTheme="majorHAnsi" w:hAnsiTheme="majorHAnsi" w:cstheme="majorHAnsi"/>
          <w:b/>
          <w:sz w:val="24"/>
          <w:szCs w:val="24"/>
        </w:rPr>
        <w:t xml:space="preserve"> r.</w:t>
      </w:r>
    </w:p>
    <w:p w14:paraId="44B6FFBB" w14:textId="77777777" w:rsidR="00220D84" w:rsidRPr="00F21DD5" w:rsidRDefault="00220D84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B7D7AD5" w14:textId="77777777" w:rsidR="008F16ED" w:rsidRPr="00733B3E" w:rsidRDefault="00BF704B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zawarta </w:t>
      </w:r>
      <w:r w:rsidR="008F16ED" w:rsidRPr="00733B3E">
        <w:rPr>
          <w:rFonts w:asciiTheme="majorHAnsi" w:hAnsiTheme="majorHAnsi" w:cstheme="majorHAnsi"/>
          <w:sz w:val="24"/>
          <w:szCs w:val="24"/>
        </w:rPr>
        <w:t>pomiędzy:</w:t>
      </w:r>
    </w:p>
    <w:p w14:paraId="57DE054F" w14:textId="77777777" w:rsidR="007B0E7B" w:rsidRPr="00733B3E" w:rsidRDefault="0051095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Wyższą Szkołą Policji w</w:t>
      </w:r>
      <w:r w:rsidR="008F16ED" w:rsidRPr="00733B3E">
        <w:rPr>
          <w:rFonts w:asciiTheme="majorHAnsi" w:hAnsiTheme="majorHAnsi" w:cstheme="majorHAnsi"/>
          <w:sz w:val="24"/>
          <w:szCs w:val="24"/>
        </w:rPr>
        <w:t xml:space="preserve"> Szczytnie z siedzibą 12-100 Szczytno</w:t>
      </w:r>
      <w:r w:rsidR="00172695" w:rsidRPr="00733B3E">
        <w:rPr>
          <w:rFonts w:asciiTheme="majorHAnsi" w:hAnsiTheme="majorHAnsi" w:cstheme="majorHAnsi"/>
          <w:sz w:val="24"/>
          <w:szCs w:val="24"/>
        </w:rPr>
        <w:t>,</w:t>
      </w:r>
      <w:r w:rsidR="00396BD0"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8F16ED" w:rsidRPr="00733B3E">
        <w:rPr>
          <w:rFonts w:asciiTheme="majorHAnsi" w:hAnsiTheme="majorHAnsi" w:cstheme="majorHAnsi"/>
          <w:sz w:val="24"/>
          <w:szCs w:val="24"/>
        </w:rPr>
        <w:t>ul. M. J. Piłsudskiego 111</w:t>
      </w:r>
      <w:r w:rsidRPr="00733B3E">
        <w:rPr>
          <w:rFonts w:asciiTheme="majorHAnsi" w:hAnsiTheme="majorHAnsi" w:cstheme="majorHAnsi"/>
          <w:sz w:val="24"/>
          <w:szCs w:val="24"/>
        </w:rPr>
        <w:t xml:space="preserve">, </w:t>
      </w:r>
      <w:r w:rsidR="008413F1" w:rsidRPr="00733B3E">
        <w:rPr>
          <w:rFonts w:asciiTheme="majorHAnsi" w:hAnsiTheme="majorHAnsi" w:cstheme="majorHAnsi"/>
          <w:sz w:val="24"/>
          <w:szCs w:val="24"/>
        </w:rPr>
        <w:br/>
      </w:r>
      <w:r w:rsidR="008F16ED" w:rsidRPr="00733B3E">
        <w:rPr>
          <w:rFonts w:asciiTheme="majorHAnsi" w:hAnsiTheme="majorHAnsi" w:cstheme="majorHAnsi"/>
          <w:sz w:val="24"/>
          <w:szCs w:val="24"/>
        </w:rPr>
        <w:t xml:space="preserve">NIP 745-10-03-168, REGON 510338744, </w:t>
      </w:r>
    </w:p>
    <w:p w14:paraId="7B7E8FEC" w14:textId="77777777" w:rsidR="00D97CB2" w:rsidRPr="00733B3E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któ</w:t>
      </w:r>
      <w:r w:rsidR="007B0E7B" w:rsidRPr="00733B3E">
        <w:rPr>
          <w:rFonts w:asciiTheme="majorHAnsi" w:hAnsiTheme="majorHAnsi" w:cstheme="majorHAnsi"/>
          <w:sz w:val="24"/>
          <w:szCs w:val="24"/>
        </w:rPr>
        <w:t xml:space="preserve">rą reprezentuje z upoważnienia </w:t>
      </w:r>
      <w:r w:rsidRPr="00733B3E">
        <w:rPr>
          <w:rFonts w:asciiTheme="majorHAnsi" w:hAnsiTheme="majorHAnsi" w:cstheme="majorHAnsi"/>
          <w:sz w:val="24"/>
          <w:szCs w:val="24"/>
        </w:rPr>
        <w:t xml:space="preserve">Komendanta </w:t>
      </w:r>
      <w:r w:rsidR="000265CC" w:rsidRPr="00733B3E">
        <w:rPr>
          <w:rFonts w:asciiTheme="majorHAnsi" w:hAnsiTheme="majorHAnsi" w:cstheme="majorHAnsi"/>
          <w:sz w:val="24"/>
          <w:szCs w:val="24"/>
        </w:rPr>
        <w:t xml:space="preserve">- </w:t>
      </w:r>
      <w:r w:rsidRPr="00733B3E">
        <w:rPr>
          <w:rFonts w:asciiTheme="majorHAnsi" w:hAnsiTheme="majorHAnsi" w:cstheme="majorHAnsi"/>
          <w:sz w:val="24"/>
          <w:szCs w:val="24"/>
        </w:rPr>
        <w:t>Rektora Wyższej Szkoły Policji w Szczytnie</w:t>
      </w:r>
    </w:p>
    <w:p w14:paraId="416443F9" w14:textId="265A731C" w:rsidR="008F16ED" w:rsidRPr="00733B3E" w:rsidRDefault="00D97CB2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insp. Agnieszka Leśniewska –</w:t>
      </w:r>
      <w:r w:rsidR="00000AF8"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Pr="00733B3E">
        <w:rPr>
          <w:rFonts w:asciiTheme="majorHAnsi" w:hAnsiTheme="majorHAnsi" w:cstheme="majorHAnsi"/>
          <w:sz w:val="24"/>
          <w:szCs w:val="24"/>
        </w:rPr>
        <w:t>Kanclerz Wyższej Szkoły Policji w Szczytnie</w:t>
      </w:r>
      <w:r w:rsidR="008256D0" w:rsidRPr="00733B3E">
        <w:rPr>
          <w:rFonts w:asciiTheme="majorHAnsi" w:hAnsiTheme="majorHAnsi" w:cstheme="majorHAnsi"/>
          <w:sz w:val="24"/>
          <w:szCs w:val="24"/>
        </w:rPr>
        <w:t xml:space="preserve">, </w:t>
      </w:r>
      <w:r w:rsidR="00B13796" w:rsidRPr="00733B3E">
        <w:rPr>
          <w:rFonts w:asciiTheme="majorHAnsi" w:hAnsiTheme="majorHAnsi" w:cstheme="majorHAnsi"/>
          <w:sz w:val="24"/>
          <w:szCs w:val="24"/>
        </w:rPr>
        <w:br/>
      </w:r>
      <w:r w:rsidR="008256D0" w:rsidRPr="00733B3E">
        <w:rPr>
          <w:rFonts w:asciiTheme="majorHAnsi" w:hAnsiTheme="majorHAnsi" w:cstheme="majorHAnsi"/>
          <w:sz w:val="24"/>
          <w:szCs w:val="24"/>
        </w:rPr>
        <w:t xml:space="preserve">zwaną </w:t>
      </w:r>
      <w:r w:rsidR="00F424EB" w:rsidRPr="00733B3E">
        <w:rPr>
          <w:rFonts w:asciiTheme="majorHAnsi" w:hAnsiTheme="majorHAnsi" w:cstheme="majorHAnsi"/>
          <w:b/>
          <w:sz w:val="24"/>
          <w:szCs w:val="24"/>
        </w:rPr>
        <w:t>„</w:t>
      </w:r>
      <w:r w:rsidR="008256D0" w:rsidRPr="00733B3E">
        <w:rPr>
          <w:rFonts w:asciiTheme="majorHAnsi" w:hAnsiTheme="majorHAnsi" w:cstheme="majorHAnsi"/>
          <w:b/>
          <w:sz w:val="24"/>
          <w:szCs w:val="24"/>
        </w:rPr>
        <w:t>Wynajmującym</w:t>
      </w:r>
      <w:r w:rsidR="00F424EB" w:rsidRPr="00733B3E">
        <w:rPr>
          <w:rFonts w:asciiTheme="majorHAnsi" w:hAnsiTheme="majorHAnsi" w:cstheme="majorHAnsi"/>
          <w:b/>
          <w:sz w:val="24"/>
          <w:szCs w:val="24"/>
        </w:rPr>
        <w:t>”</w:t>
      </w:r>
    </w:p>
    <w:p w14:paraId="3E908F62" w14:textId="77777777" w:rsidR="001852AA" w:rsidRPr="00733B3E" w:rsidRDefault="008F16ED" w:rsidP="00F21DD5">
      <w:pPr>
        <w:spacing w:before="120" w:after="12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a</w:t>
      </w:r>
    </w:p>
    <w:p w14:paraId="4AD979F8" w14:textId="77777777" w:rsidR="008F16ED" w:rsidRPr="00733B3E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……………………………..</w:t>
      </w:r>
      <w:r w:rsidR="00790F14" w:rsidRPr="00733B3E">
        <w:rPr>
          <w:rFonts w:asciiTheme="majorHAnsi" w:hAnsiTheme="majorHAnsi" w:cstheme="majorHAnsi"/>
          <w:sz w:val="24"/>
          <w:szCs w:val="24"/>
        </w:rPr>
        <w:t xml:space="preserve"> z </w:t>
      </w:r>
      <w:r w:rsidRPr="00733B3E">
        <w:rPr>
          <w:rFonts w:asciiTheme="majorHAnsi" w:hAnsiTheme="majorHAnsi" w:cstheme="majorHAnsi"/>
          <w:sz w:val="24"/>
          <w:szCs w:val="24"/>
        </w:rPr>
        <w:t>siedzibą……………………</w:t>
      </w:r>
      <w:r w:rsidR="00F424EB" w:rsidRPr="00733B3E">
        <w:rPr>
          <w:rFonts w:asciiTheme="majorHAnsi" w:hAnsiTheme="majorHAnsi" w:cstheme="majorHAnsi"/>
          <w:sz w:val="24"/>
          <w:szCs w:val="24"/>
        </w:rPr>
        <w:t>,</w:t>
      </w:r>
      <w:r w:rsidRPr="00733B3E">
        <w:rPr>
          <w:rFonts w:asciiTheme="majorHAnsi" w:hAnsiTheme="majorHAnsi" w:cstheme="majorHAnsi"/>
          <w:sz w:val="24"/>
          <w:szCs w:val="24"/>
        </w:rPr>
        <w:t xml:space="preserve"> ul.………………….</w:t>
      </w:r>
      <w:r w:rsidR="008F4E9A" w:rsidRPr="00733B3E">
        <w:rPr>
          <w:rFonts w:asciiTheme="majorHAnsi" w:hAnsiTheme="majorHAnsi" w:cstheme="majorHAnsi"/>
          <w:sz w:val="24"/>
          <w:szCs w:val="24"/>
        </w:rPr>
        <w:t xml:space="preserve">, posiadającym </w:t>
      </w:r>
      <w:r w:rsidR="008F16ED" w:rsidRPr="00733B3E">
        <w:rPr>
          <w:rFonts w:asciiTheme="majorHAnsi" w:hAnsiTheme="majorHAnsi" w:cstheme="majorHAnsi"/>
          <w:sz w:val="24"/>
          <w:szCs w:val="24"/>
        </w:rPr>
        <w:t xml:space="preserve">NIP </w:t>
      </w:r>
      <w:r w:rsidRPr="00733B3E">
        <w:rPr>
          <w:rFonts w:asciiTheme="majorHAnsi" w:hAnsiTheme="majorHAnsi" w:cstheme="majorHAnsi"/>
          <w:sz w:val="24"/>
          <w:szCs w:val="24"/>
        </w:rPr>
        <w:t>……………….</w:t>
      </w:r>
      <w:r w:rsidR="008F16ED" w:rsidRPr="00733B3E">
        <w:rPr>
          <w:rFonts w:asciiTheme="majorHAnsi" w:hAnsiTheme="majorHAnsi" w:cstheme="majorHAnsi"/>
          <w:sz w:val="24"/>
          <w:szCs w:val="24"/>
        </w:rPr>
        <w:t xml:space="preserve">, REGON </w:t>
      </w:r>
      <w:r w:rsidRPr="00733B3E">
        <w:rPr>
          <w:rFonts w:asciiTheme="majorHAnsi" w:hAnsiTheme="majorHAnsi" w:cstheme="majorHAnsi"/>
          <w:sz w:val="24"/>
          <w:szCs w:val="24"/>
        </w:rPr>
        <w:t>…………………</w:t>
      </w:r>
      <w:r w:rsidR="008F4E9A" w:rsidRPr="00733B3E">
        <w:rPr>
          <w:rFonts w:asciiTheme="majorHAnsi" w:hAnsiTheme="majorHAnsi" w:cstheme="majorHAnsi"/>
          <w:sz w:val="24"/>
          <w:szCs w:val="24"/>
        </w:rPr>
        <w:t xml:space="preserve">, KRS: </w:t>
      </w:r>
      <w:r w:rsidRPr="00733B3E">
        <w:rPr>
          <w:rFonts w:asciiTheme="majorHAnsi" w:hAnsiTheme="majorHAnsi" w:cstheme="majorHAnsi"/>
          <w:sz w:val="24"/>
          <w:szCs w:val="24"/>
        </w:rPr>
        <w:t>…………………</w:t>
      </w:r>
      <w:r w:rsidR="00790F14" w:rsidRPr="00733B3E">
        <w:rPr>
          <w:rFonts w:asciiTheme="majorHAnsi" w:hAnsiTheme="majorHAnsi" w:cstheme="majorHAnsi"/>
          <w:sz w:val="24"/>
          <w:szCs w:val="24"/>
        </w:rPr>
        <w:t>,</w:t>
      </w:r>
    </w:p>
    <w:p w14:paraId="1428F0FE" w14:textId="77777777" w:rsidR="00790F14" w:rsidRPr="00733B3E" w:rsidRDefault="00790F14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którą reprezentują</w:t>
      </w:r>
    </w:p>
    <w:p w14:paraId="01B20835" w14:textId="77777777" w:rsidR="00790F14" w:rsidRPr="00733B3E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…………………………………</w:t>
      </w:r>
    </w:p>
    <w:p w14:paraId="25F19B1E" w14:textId="77777777" w:rsidR="00790F14" w:rsidRPr="00733B3E" w:rsidRDefault="005C2629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…………………………………</w:t>
      </w:r>
      <w:r w:rsidR="00790F14" w:rsidRPr="00733B3E">
        <w:rPr>
          <w:rFonts w:asciiTheme="majorHAnsi" w:hAnsiTheme="majorHAnsi" w:cstheme="majorHAnsi"/>
          <w:sz w:val="24"/>
          <w:szCs w:val="24"/>
        </w:rPr>
        <w:t>,</w:t>
      </w:r>
    </w:p>
    <w:p w14:paraId="40D89AC7" w14:textId="77777777" w:rsidR="008F16ED" w:rsidRPr="00733B3E" w:rsidRDefault="008F16E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zwaną dalej </w:t>
      </w:r>
      <w:r w:rsidRPr="00733B3E">
        <w:rPr>
          <w:rFonts w:asciiTheme="majorHAnsi" w:hAnsiTheme="majorHAnsi" w:cstheme="majorHAnsi"/>
          <w:b/>
          <w:sz w:val="24"/>
          <w:szCs w:val="24"/>
        </w:rPr>
        <w:t>„Najemcą”</w:t>
      </w:r>
    </w:p>
    <w:p w14:paraId="50B69CB5" w14:textId="77777777" w:rsidR="00A774A6" w:rsidRPr="00733B3E" w:rsidRDefault="00A774A6" w:rsidP="00246F0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08A6B27C" w14:textId="77777777" w:rsidR="00575FAE" w:rsidRPr="00733B3E" w:rsidRDefault="00CD0B2A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1</w:t>
      </w:r>
      <w:r w:rsidR="00F90B8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7E19F3A5" w14:textId="77777777" w:rsidR="00575FAE" w:rsidRPr="00733B3E" w:rsidRDefault="00575FAE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</w:t>
      </w:r>
      <w:r w:rsidR="00EA3CE2" w:rsidRPr="00733B3E">
        <w:rPr>
          <w:rFonts w:asciiTheme="majorHAnsi" w:hAnsiTheme="majorHAnsi" w:cstheme="majorHAnsi"/>
          <w:sz w:val="24"/>
          <w:szCs w:val="24"/>
        </w:rPr>
        <w:t xml:space="preserve">ynajmujący </w:t>
      </w:r>
      <w:r w:rsidRPr="00733B3E">
        <w:rPr>
          <w:rFonts w:asciiTheme="majorHAnsi" w:hAnsiTheme="majorHAnsi" w:cstheme="majorHAnsi"/>
          <w:sz w:val="24"/>
          <w:szCs w:val="24"/>
        </w:rPr>
        <w:t xml:space="preserve">oświadcza, że jest właścicielem działki oznaczonej w ewidencji nr 118/6 ze znajdującymi się na niej budynkami w Szczytnie przy ulicy Marszałka Józefa </w:t>
      </w:r>
      <w:r w:rsidR="00534AFB" w:rsidRPr="00733B3E">
        <w:rPr>
          <w:rFonts w:asciiTheme="majorHAnsi" w:hAnsiTheme="majorHAnsi" w:cstheme="majorHAnsi"/>
          <w:sz w:val="24"/>
          <w:szCs w:val="24"/>
        </w:rPr>
        <w:t>Piłsudskiego 111 i </w:t>
      </w:r>
      <w:r w:rsidRPr="00733B3E">
        <w:rPr>
          <w:rFonts w:asciiTheme="majorHAnsi" w:hAnsiTheme="majorHAnsi" w:cstheme="majorHAnsi"/>
          <w:sz w:val="24"/>
          <w:szCs w:val="24"/>
        </w:rPr>
        <w:t>na podstawie przysługującego jej tytułu prawnego jest upoważniona do dysponowania tymi obiektami w zakresie niezbędnym do wykonania postanowień niniejszej umowy, co najmniej przez okres jej obowiązywania.</w:t>
      </w:r>
    </w:p>
    <w:p w14:paraId="44A4EE69" w14:textId="77777777" w:rsidR="00575FAE" w:rsidRPr="00733B3E" w:rsidRDefault="00575FAE" w:rsidP="00F21DD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065B1A86" w14:textId="77777777" w:rsidR="00E26F5C" w:rsidRPr="00733B3E" w:rsidRDefault="00F90B85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2.</w:t>
      </w:r>
    </w:p>
    <w:p w14:paraId="70153B20" w14:textId="77777777" w:rsidR="00575FAE" w:rsidRPr="00733B3E" w:rsidRDefault="00575FAE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 xml:space="preserve">1. Przedmiotem umowy jest </w:t>
      </w:r>
      <w:r w:rsidR="00007D5A" w:rsidRPr="00733B3E">
        <w:rPr>
          <w:rFonts w:asciiTheme="majorHAnsi" w:hAnsiTheme="majorHAnsi" w:cstheme="majorHAnsi"/>
          <w:szCs w:val="24"/>
        </w:rPr>
        <w:t xml:space="preserve">nieodpłatne udostępnienie Najemcy w obiektach, o </w:t>
      </w:r>
      <w:r w:rsidRPr="00733B3E">
        <w:rPr>
          <w:rFonts w:asciiTheme="majorHAnsi" w:hAnsiTheme="majorHAnsi" w:cstheme="majorHAnsi"/>
          <w:szCs w:val="24"/>
        </w:rPr>
        <w:t>których   mowa w § 1 powierzchni u</w:t>
      </w:r>
      <w:r w:rsidR="00EA3CE2" w:rsidRPr="00733B3E">
        <w:rPr>
          <w:rFonts w:asciiTheme="majorHAnsi" w:hAnsiTheme="majorHAnsi" w:cstheme="majorHAnsi"/>
          <w:szCs w:val="24"/>
        </w:rPr>
        <w:t xml:space="preserve">żytkowej w celu zainstalowania </w:t>
      </w:r>
      <w:r w:rsidR="00E57B14" w:rsidRPr="00733B3E">
        <w:rPr>
          <w:rFonts w:asciiTheme="majorHAnsi" w:hAnsiTheme="majorHAnsi" w:cstheme="majorHAnsi"/>
          <w:szCs w:val="24"/>
        </w:rPr>
        <w:t>4</w:t>
      </w:r>
      <w:r w:rsidR="00613EA9" w:rsidRPr="00733B3E">
        <w:rPr>
          <w:rFonts w:asciiTheme="majorHAnsi" w:hAnsiTheme="majorHAnsi" w:cstheme="majorHAnsi"/>
          <w:szCs w:val="24"/>
        </w:rPr>
        <w:t xml:space="preserve"> sztuk </w:t>
      </w:r>
      <w:r w:rsidRPr="00733B3E">
        <w:rPr>
          <w:rFonts w:asciiTheme="majorHAnsi" w:hAnsiTheme="majorHAnsi" w:cstheme="majorHAnsi"/>
          <w:szCs w:val="24"/>
        </w:rPr>
        <w:t xml:space="preserve">automatów </w:t>
      </w:r>
      <w:r w:rsidR="00EF3F5A" w:rsidRPr="00733B3E">
        <w:rPr>
          <w:rFonts w:asciiTheme="majorHAnsi" w:hAnsiTheme="majorHAnsi" w:cstheme="majorHAnsi"/>
          <w:szCs w:val="24"/>
        </w:rPr>
        <w:t>samoobsługowych</w:t>
      </w:r>
      <w:r w:rsidRPr="00733B3E">
        <w:rPr>
          <w:rFonts w:asciiTheme="majorHAnsi" w:hAnsiTheme="majorHAnsi" w:cstheme="majorHAnsi"/>
          <w:szCs w:val="24"/>
        </w:rPr>
        <w:t xml:space="preserve">, zwanych w dalszej części umowy „automatami” </w:t>
      </w:r>
      <w:r w:rsidR="00EF3F5A" w:rsidRPr="00733B3E">
        <w:rPr>
          <w:rFonts w:asciiTheme="majorHAnsi" w:hAnsiTheme="majorHAnsi" w:cstheme="majorHAnsi"/>
          <w:szCs w:val="24"/>
        </w:rPr>
        <w:t>na usługi ksero</w:t>
      </w:r>
      <w:r w:rsidRPr="00733B3E">
        <w:rPr>
          <w:rFonts w:asciiTheme="majorHAnsi" w:hAnsiTheme="majorHAnsi" w:cstheme="majorHAnsi"/>
          <w:szCs w:val="24"/>
        </w:rPr>
        <w:t xml:space="preserve">. </w:t>
      </w:r>
    </w:p>
    <w:p w14:paraId="798A4085" w14:textId="77777777" w:rsidR="00575FAE" w:rsidRPr="00733B3E" w:rsidRDefault="00575FAE" w:rsidP="00F21DD5">
      <w:pPr>
        <w:pStyle w:val="Tekstpodstawowywcity"/>
        <w:ind w:left="0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     2. Wykaz miejsc zainstalowania automatów, o których mowa w ust. 1 określa załącznik  stanowiący integralną część umowy. </w:t>
      </w:r>
    </w:p>
    <w:p w14:paraId="47DA1EEF" w14:textId="77777777" w:rsidR="00575FAE" w:rsidRPr="00733B3E" w:rsidRDefault="00575FAE" w:rsidP="00F21DD5">
      <w:pPr>
        <w:pStyle w:val="Tekstpodstawowywcity"/>
        <w:ind w:left="0" w:firstLine="0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3. Powierzchnia użytkowa będzie używana wyłącznie przez </w:t>
      </w:r>
      <w:r w:rsidR="00944FD5" w:rsidRPr="00733B3E">
        <w:rPr>
          <w:rFonts w:asciiTheme="majorHAnsi" w:hAnsiTheme="majorHAnsi" w:cstheme="majorHAnsi"/>
          <w:sz w:val="24"/>
          <w:szCs w:val="24"/>
        </w:rPr>
        <w:t>Najemcę</w:t>
      </w:r>
      <w:r w:rsidRPr="00733B3E">
        <w:rPr>
          <w:rFonts w:asciiTheme="majorHAnsi" w:hAnsiTheme="majorHAnsi" w:cstheme="majorHAnsi"/>
          <w:sz w:val="24"/>
          <w:szCs w:val="24"/>
        </w:rPr>
        <w:t xml:space="preserve"> i wyłącznie w celu zainstalowania automatów określonych w ust. 1.</w:t>
      </w:r>
    </w:p>
    <w:p w14:paraId="15E190F7" w14:textId="77777777" w:rsidR="00BC2D0E" w:rsidRPr="00733B3E" w:rsidRDefault="00BC2D0E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9831AEA" w14:textId="77777777" w:rsidR="00BC2D0E" w:rsidRPr="00733B3E" w:rsidRDefault="00BC2D0E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3.</w:t>
      </w:r>
    </w:p>
    <w:p w14:paraId="05AC4BEB" w14:textId="77777777" w:rsidR="00575FAE" w:rsidRPr="00733B3E" w:rsidRDefault="006522B7" w:rsidP="00F21DD5">
      <w:pPr>
        <w:numPr>
          <w:ilvl w:val="0"/>
          <w:numId w:val="29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</w:t>
      </w:r>
      <w:r w:rsidR="00581A45" w:rsidRPr="00733B3E">
        <w:rPr>
          <w:rFonts w:asciiTheme="majorHAnsi" w:hAnsiTheme="majorHAnsi" w:cstheme="majorHAnsi"/>
          <w:sz w:val="24"/>
          <w:szCs w:val="24"/>
        </w:rPr>
        <w:t xml:space="preserve">ynajmujący </w:t>
      </w:r>
      <w:r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zobowiązuje się wskazać </w:t>
      </w:r>
      <w:r w:rsidR="00581A45" w:rsidRPr="00733B3E">
        <w:rPr>
          <w:rFonts w:asciiTheme="majorHAnsi" w:hAnsiTheme="majorHAnsi" w:cstheme="majorHAnsi"/>
          <w:sz w:val="24"/>
          <w:szCs w:val="24"/>
        </w:rPr>
        <w:t xml:space="preserve">Najemcy </w:t>
      </w:r>
      <w:r w:rsidR="00575FAE" w:rsidRPr="00733B3E">
        <w:rPr>
          <w:rFonts w:asciiTheme="majorHAnsi" w:hAnsiTheme="majorHAnsi" w:cstheme="majorHAnsi"/>
          <w:sz w:val="24"/>
          <w:szCs w:val="24"/>
        </w:rPr>
        <w:t>miejsce poboru energii elektrycznej.</w:t>
      </w:r>
    </w:p>
    <w:p w14:paraId="3DE91FBB" w14:textId="689493B8" w:rsidR="00575FAE" w:rsidRPr="00733B3E" w:rsidRDefault="00DA7366" w:rsidP="00F21DD5">
      <w:pPr>
        <w:pStyle w:val="Tekstpodstawowy3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2.   </w:t>
      </w:r>
      <w:r w:rsidR="006522B7" w:rsidRPr="00733B3E">
        <w:rPr>
          <w:rFonts w:asciiTheme="majorHAnsi" w:hAnsiTheme="majorHAnsi" w:cstheme="majorHAnsi"/>
          <w:sz w:val="24"/>
          <w:szCs w:val="24"/>
        </w:rPr>
        <w:t>W</w:t>
      </w:r>
      <w:r w:rsidR="00581A45" w:rsidRPr="00733B3E">
        <w:rPr>
          <w:rFonts w:asciiTheme="majorHAnsi" w:hAnsiTheme="majorHAnsi" w:cstheme="majorHAnsi"/>
          <w:sz w:val="24"/>
          <w:szCs w:val="24"/>
        </w:rPr>
        <w:t>ynajmujący</w:t>
      </w:r>
      <w:r w:rsidR="006E4FD2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733B3E">
        <w:rPr>
          <w:rFonts w:asciiTheme="majorHAnsi" w:hAnsiTheme="majorHAnsi" w:cstheme="majorHAnsi"/>
          <w:sz w:val="24"/>
          <w:szCs w:val="24"/>
        </w:rPr>
        <w:t>odpowiada za stan techniczny i bezpieczeństwo instalacji doprowadzającej energię elektryczną do miejsca poboru.</w:t>
      </w:r>
    </w:p>
    <w:p w14:paraId="33732CF7" w14:textId="77777777" w:rsidR="002C604D" w:rsidRPr="00733B3E" w:rsidRDefault="002C604D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490C603" w14:textId="77777777" w:rsidR="00E26F5C" w:rsidRPr="00733B3E" w:rsidRDefault="006F4C66" w:rsidP="00246F01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4.</w:t>
      </w:r>
    </w:p>
    <w:p w14:paraId="21094978" w14:textId="77777777" w:rsidR="00575FAE" w:rsidRPr="00733B3E" w:rsidRDefault="00575FAE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1. Automaty określone w § 2 ust. 1 stanowią własność </w:t>
      </w:r>
      <w:r w:rsidR="00581A45" w:rsidRPr="00733B3E">
        <w:rPr>
          <w:rFonts w:asciiTheme="majorHAnsi" w:hAnsiTheme="majorHAnsi" w:cstheme="majorHAnsi"/>
          <w:sz w:val="24"/>
          <w:szCs w:val="24"/>
        </w:rPr>
        <w:t>Najemcy</w:t>
      </w:r>
      <w:r w:rsidRPr="00733B3E">
        <w:rPr>
          <w:rFonts w:asciiTheme="majorHAnsi" w:hAnsiTheme="majorHAnsi" w:cstheme="majorHAnsi"/>
          <w:sz w:val="24"/>
          <w:szCs w:val="24"/>
        </w:rPr>
        <w:t xml:space="preserve"> i służą</w:t>
      </w:r>
      <w:r w:rsidR="00D17BC7" w:rsidRPr="00733B3E">
        <w:rPr>
          <w:rFonts w:asciiTheme="majorHAnsi" w:hAnsiTheme="majorHAnsi" w:cstheme="majorHAnsi"/>
          <w:sz w:val="24"/>
          <w:szCs w:val="24"/>
        </w:rPr>
        <w:t xml:space="preserve"> Najemcy </w:t>
      </w:r>
      <w:r w:rsidRPr="00733B3E">
        <w:rPr>
          <w:rFonts w:asciiTheme="majorHAnsi" w:hAnsiTheme="majorHAnsi" w:cstheme="majorHAnsi"/>
          <w:sz w:val="24"/>
          <w:szCs w:val="24"/>
        </w:rPr>
        <w:t xml:space="preserve"> do prowadzenia działalności gospodarczej polegającej na </w:t>
      </w:r>
      <w:r w:rsidR="00353901" w:rsidRPr="00733B3E">
        <w:rPr>
          <w:rFonts w:asciiTheme="majorHAnsi" w:hAnsiTheme="majorHAnsi" w:cstheme="majorHAnsi"/>
          <w:sz w:val="24"/>
          <w:szCs w:val="24"/>
        </w:rPr>
        <w:t>usługach ksero</w:t>
      </w:r>
      <w:r w:rsidRPr="00733B3E">
        <w:rPr>
          <w:rFonts w:asciiTheme="majorHAnsi" w:hAnsiTheme="majorHAnsi" w:cstheme="majorHAnsi"/>
          <w:sz w:val="24"/>
          <w:szCs w:val="24"/>
        </w:rPr>
        <w:t>.</w:t>
      </w:r>
    </w:p>
    <w:p w14:paraId="7C54350A" w14:textId="77777777" w:rsidR="00575FAE" w:rsidRPr="00733B3E" w:rsidRDefault="006522B7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2. W</w:t>
      </w:r>
      <w:r w:rsidR="00EE19E6" w:rsidRPr="00733B3E">
        <w:rPr>
          <w:rFonts w:asciiTheme="majorHAnsi" w:hAnsiTheme="majorHAnsi" w:cstheme="majorHAnsi"/>
          <w:sz w:val="24"/>
          <w:szCs w:val="24"/>
        </w:rPr>
        <w:t>ynajmującemu</w:t>
      </w:r>
      <w:r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733B3E">
        <w:rPr>
          <w:rFonts w:asciiTheme="majorHAnsi" w:hAnsiTheme="majorHAnsi" w:cstheme="majorHAnsi"/>
          <w:sz w:val="24"/>
          <w:szCs w:val="24"/>
        </w:rPr>
        <w:t>nie przysługują żadne prawa w stosunku do</w:t>
      </w:r>
      <w:r w:rsidR="00F21DD5" w:rsidRPr="00733B3E">
        <w:rPr>
          <w:rFonts w:asciiTheme="majorHAnsi" w:hAnsiTheme="majorHAnsi" w:cstheme="majorHAnsi"/>
          <w:sz w:val="24"/>
          <w:szCs w:val="24"/>
        </w:rPr>
        <w:t xml:space="preserve"> zainstalowanych automatów, a w </w:t>
      </w:r>
      <w:r w:rsidR="00575FAE" w:rsidRPr="00733B3E">
        <w:rPr>
          <w:rFonts w:asciiTheme="majorHAnsi" w:hAnsiTheme="majorHAnsi" w:cstheme="majorHAnsi"/>
          <w:sz w:val="24"/>
          <w:szCs w:val="24"/>
        </w:rPr>
        <w:t>szczególności do:</w:t>
      </w:r>
    </w:p>
    <w:p w14:paraId="4583C688" w14:textId="77777777" w:rsidR="00575FAE" w:rsidRPr="00733B3E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lastRenderedPageBreak/>
        <w:t>używania lub sprzedaży własnych towarów;</w:t>
      </w:r>
    </w:p>
    <w:p w14:paraId="6B6419A8" w14:textId="77777777" w:rsidR="00575FAE" w:rsidRPr="00733B3E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przeniesienia w inne miejsce, z zastrzeżeniem ust. 3;</w:t>
      </w:r>
    </w:p>
    <w:p w14:paraId="7A394275" w14:textId="77777777" w:rsidR="00575FAE" w:rsidRPr="00733B3E" w:rsidRDefault="00575FAE" w:rsidP="00F21DD5">
      <w:pPr>
        <w:numPr>
          <w:ilvl w:val="0"/>
          <w:numId w:val="31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wykorzystania jako przedmiotu rozliczeń z osobami trzecimi.</w:t>
      </w:r>
    </w:p>
    <w:p w14:paraId="01B7693C" w14:textId="77777777" w:rsidR="00BD6273" w:rsidRPr="00733B3E" w:rsidRDefault="00575FAE" w:rsidP="00211C4C">
      <w:pPr>
        <w:numPr>
          <w:ilvl w:val="0"/>
          <w:numId w:val="30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Zmiana miejsca lokalizacji automatów wymaga </w:t>
      </w:r>
      <w:r w:rsidR="00DC694D" w:rsidRPr="00733B3E">
        <w:rPr>
          <w:rFonts w:asciiTheme="majorHAnsi" w:hAnsiTheme="majorHAnsi" w:cstheme="majorHAnsi"/>
          <w:sz w:val="24"/>
          <w:szCs w:val="24"/>
        </w:rPr>
        <w:t>porozumienia obu Stron umowy z zachowaniem formy pisemnej.</w:t>
      </w:r>
    </w:p>
    <w:p w14:paraId="744CD778" w14:textId="77777777" w:rsidR="00575FAE" w:rsidRPr="00733B3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5.</w:t>
      </w:r>
    </w:p>
    <w:p w14:paraId="42F30B09" w14:textId="77777777" w:rsidR="00575FAE" w:rsidRPr="00733B3E" w:rsidRDefault="00575FAE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>1.  Za uszkodzenia automatów znajdujących się w miejscu ogólnodostępnym, W</w:t>
      </w:r>
      <w:r w:rsidR="00CA6FCB" w:rsidRPr="00733B3E">
        <w:rPr>
          <w:rFonts w:asciiTheme="majorHAnsi" w:hAnsiTheme="majorHAnsi" w:cstheme="majorHAnsi"/>
          <w:szCs w:val="24"/>
        </w:rPr>
        <w:t>ynajmujący</w:t>
      </w:r>
      <w:r w:rsidRPr="00733B3E">
        <w:rPr>
          <w:rFonts w:asciiTheme="majorHAnsi" w:hAnsiTheme="majorHAnsi" w:cstheme="majorHAnsi"/>
          <w:szCs w:val="24"/>
        </w:rPr>
        <w:t xml:space="preserve"> nie ponosi odpowiedzialności.</w:t>
      </w:r>
    </w:p>
    <w:p w14:paraId="00FB2D2B" w14:textId="77777777" w:rsidR="00575FAE" w:rsidRPr="00733B3E" w:rsidRDefault="00CA6FCB" w:rsidP="00F21DD5">
      <w:pPr>
        <w:pStyle w:val="Tekstpodstawowy2"/>
        <w:ind w:right="-56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>2. </w:t>
      </w:r>
      <w:r w:rsidR="00575FAE" w:rsidRPr="00733B3E">
        <w:rPr>
          <w:rFonts w:asciiTheme="majorHAnsi" w:hAnsiTheme="majorHAnsi" w:cstheme="majorHAnsi"/>
          <w:szCs w:val="24"/>
        </w:rPr>
        <w:t>W</w:t>
      </w:r>
      <w:r w:rsidRPr="00733B3E">
        <w:rPr>
          <w:rFonts w:asciiTheme="majorHAnsi" w:hAnsiTheme="majorHAnsi" w:cstheme="majorHAnsi"/>
          <w:szCs w:val="24"/>
        </w:rPr>
        <w:t xml:space="preserve">ynajmujący </w:t>
      </w:r>
      <w:r w:rsidR="00575FAE" w:rsidRPr="00733B3E">
        <w:rPr>
          <w:rFonts w:asciiTheme="majorHAnsi" w:hAnsiTheme="majorHAnsi" w:cstheme="majorHAnsi"/>
          <w:szCs w:val="24"/>
        </w:rPr>
        <w:t>zo</w:t>
      </w:r>
      <w:r w:rsidRPr="00733B3E">
        <w:rPr>
          <w:rFonts w:asciiTheme="majorHAnsi" w:hAnsiTheme="majorHAnsi" w:cstheme="majorHAnsi"/>
          <w:szCs w:val="24"/>
        </w:rPr>
        <w:t>bowiązuje się do zawiadomienia Najemcy</w:t>
      </w:r>
      <w:r w:rsidR="00575FAE" w:rsidRPr="00733B3E">
        <w:rPr>
          <w:rFonts w:asciiTheme="majorHAnsi" w:hAnsiTheme="majorHAnsi" w:cstheme="majorHAnsi"/>
          <w:szCs w:val="24"/>
        </w:rPr>
        <w:t xml:space="preserve"> w przypadku wystąpienia    nieprawidłowości w działaniu automatów.</w:t>
      </w:r>
    </w:p>
    <w:p w14:paraId="3F007661" w14:textId="77777777" w:rsidR="00575FAE" w:rsidRPr="00733B3E" w:rsidRDefault="00575FAE" w:rsidP="00F21DD5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0FCA4414" w14:textId="77777777" w:rsidR="00575FAE" w:rsidRPr="00733B3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6.</w:t>
      </w:r>
    </w:p>
    <w:p w14:paraId="5DA2743A" w14:textId="77777777" w:rsidR="00575FAE" w:rsidRPr="00733B3E" w:rsidRDefault="00CA6FCB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>Najemca</w:t>
      </w:r>
      <w:r w:rsidR="00575FAE" w:rsidRPr="00733B3E">
        <w:rPr>
          <w:rFonts w:asciiTheme="majorHAnsi" w:hAnsiTheme="majorHAnsi" w:cstheme="majorHAnsi"/>
          <w:szCs w:val="24"/>
        </w:rPr>
        <w:t xml:space="preserve"> zobowiązuje się do:</w:t>
      </w:r>
    </w:p>
    <w:p w14:paraId="3C51C16B" w14:textId="77777777" w:rsidR="00575FAE" w:rsidRPr="00733B3E" w:rsidRDefault="00575FAE" w:rsidP="00F21DD5">
      <w:pPr>
        <w:ind w:left="360" w:right="-142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1) zainstalowania oraz ewentualnej zmiany miejsca lokalizacji automatów na własny koszt;</w:t>
      </w:r>
    </w:p>
    <w:p w14:paraId="2775F260" w14:textId="77777777" w:rsidR="00575FAE" w:rsidRPr="00733B3E" w:rsidRDefault="00575FAE" w:rsidP="00F21DD5">
      <w:pPr>
        <w:ind w:left="426" w:hanging="426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     2) ponoszenia opłat związanych z eksploatacją automatów na zasadach określonych w § 7;</w:t>
      </w:r>
    </w:p>
    <w:p w14:paraId="72E011CE" w14:textId="77777777" w:rsidR="00575FAE" w:rsidRPr="00733B3E" w:rsidRDefault="00575FAE" w:rsidP="00F21DD5">
      <w:pPr>
        <w:ind w:left="360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3) zapewnieni</w:t>
      </w:r>
      <w:r w:rsidR="00F21DD5" w:rsidRPr="00733B3E">
        <w:rPr>
          <w:rFonts w:asciiTheme="majorHAnsi" w:hAnsiTheme="majorHAnsi" w:cstheme="majorHAnsi"/>
          <w:sz w:val="24"/>
          <w:szCs w:val="24"/>
        </w:rPr>
        <w:t xml:space="preserve">a stałej sprawności automatów. </w:t>
      </w:r>
    </w:p>
    <w:p w14:paraId="1918103D" w14:textId="77777777" w:rsidR="00575FAE" w:rsidRPr="00733B3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7.</w:t>
      </w:r>
    </w:p>
    <w:p w14:paraId="4B33A623" w14:textId="2F86C35C" w:rsidR="00575FAE" w:rsidRPr="00733B3E" w:rsidRDefault="00575FAE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1.</w:t>
      </w:r>
      <w:r w:rsidR="004F1181" w:rsidRPr="00733B3E">
        <w:rPr>
          <w:rFonts w:asciiTheme="majorHAnsi" w:hAnsiTheme="majorHAnsi" w:cstheme="majorHAnsi"/>
          <w:sz w:val="24"/>
          <w:szCs w:val="24"/>
        </w:rPr>
        <w:t xml:space="preserve"> Opłaty związane z eksploatacją 1 automatu</w:t>
      </w:r>
      <w:r w:rsidRPr="00733B3E">
        <w:rPr>
          <w:rFonts w:asciiTheme="majorHAnsi" w:hAnsiTheme="majorHAnsi" w:cstheme="majorHAnsi"/>
          <w:sz w:val="24"/>
          <w:szCs w:val="24"/>
        </w:rPr>
        <w:t xml:space="preserve"> ustala się w wysokości …………… złotych netto</w:t>
      </w:r>
    </w:p>
    <w:p w14:paraId="17796C7A" w14:textId="34C9B446" w:rsidR="00575FAE" w:rsidRPr="00733B3E" w:rsidRDefault="00575FAE" w:rsidP="00F21DD5">
      <w:pPr>
        <w:pStyle w:val="Tekstpodstawowy"/>
        <w:jc w:val="both"/>
        <w:rPr>
          <w:rFonts w:asciiTheme="majorHAnsi" w:hAnsiTheme="majorHAnsi" w:cstheme="majorHAnsi"/>
          <w:color w:val="FF0000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(słownie złotych: …………………………………………….) miesięcznie, plus podatek VAT, tj. złotych brutto ………………….  (słownie złotych: …………………………………………….).</w:t>
      </w:r>
      <w:r w:rsidR="000D772D" w:rsidRPr="00733B3E">
        <w:rPr>
          <w:rFonts w:asciiTheme="majorHAnsi" w:hAnsiTheme="majorHAnsi" w:cstheme="majorHAnsi"/>
          <w:sz w:val="24"/>
          <w:szCs w:val="24"/>
        </w:rPr>
        <w:t xml:space="preserve"> Łączna miesięczna wartość opłat związanych z eksploatacją automatów będzie liczona jako iloczyn ceny jednostkowej za 1 automat wskazanej w zdaniu pierwszym i ilości automatów Wynajmującego umieszczonych u Zamawiającego.  </w:t>
      </w:r>
    </w:p>
    <w:p w14:paraId="5C4E91C2" w14:textId="7AAFFC91" w:rsidR="005E3962" w:rsidRPr="00733B3E" w:rsidRDefault="005E3962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2. Cena jednostkowa brutto może ulec zmianie w przypadku ustawowej zmiany stawki podatku VAT. </w:t>
      </w:r>
    </w:p>
    <w:p w14:paraId="28433D0B" w14:textId="4EF1B5B0" w:rsidR="000D378B" w:rsidRPr="00733B3E" w:rsidRDefault="005E3962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3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. Zapłata należności określonej w ust.1 przez </w:t>
      </w:r>
      <w:r w:rsidR="003A39A3" w:rsidRPr="00733B3E">
        <w:rPr>
          <w:rFonts w:asciiTheme="majorHAnsi" w:hAnsiTheme="majorHAnsi" w:cstheme="majorHAnsi"/>
          <w:sz w:val="24"/>
          <w:szCs w:val="24"/>
        </w:rPr>
        <w:t>Najemcę na rzecz Wynajmującego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, następuje w rozliczeniu miesięcznym na podstawie faktury VAT w terminie 21 dni od daty jej wystawienia.  </w:t>
      </w:r>
    </w:p>
    <w:p w14:paraId="368995BB" w14:textId="5B8946AA" w:rsidR="00575FAE" w:rsidRPr="00733B3E" w:rsidRDefault="005E3962" w:rsidP="00F21DD5">
      <w:pPr>
        <w:pStyle w:val="Tekstpodstawowy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4</w:t>
      </w:r>
      <w:r w:rsidR="000D378B" w:rsidRPr="00733B3E">
        <w:rPr>
          <w:rFonts w:asciiTheme="majorHAnsi" w:hAnsiTheme="majorHAnsi" w:cstheme="majorHAnsi"/>
          <w:sz w:val="24"/>
          <w:szCs w:val="24"/>
        </w:rPr>
        <w:t>. Koszt energii elektrycznej jako opłaty eksploatacyjnej zawarty jest w kwocie wskazanej w § 7 ust. 1.</w:t>
      </w:r>
    </w:p>
    <w:p w14:paraId="5741EC64" w14:textId="4C421350" w:rsidR="00575FAE" w:rsidRPr="00733B3E" w:rsidRDefault="005E3962" w:rsidP="00F21DD5">
      <w:pPr>
        <w:jc w:val="both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5</w:t>
      </w:r>
      <w:r w:rsidR="00575FAE" w:rsidRPr="00733B3E">
        <w:rPr>
          <w:rFonts w:asciiTheme="majorHAnsi" w:hAnsiTheme="majorHAnsi" w:cstheme="majorHAnsi"/>
          <w:sz w:val="24"/>
          <w:szCs w:val="24"/>
        </w:rPr>
        <w:t>. W razie wystąpienia opóźnienia w zapłacie należności, W</w:t>
      </w:r>
      <w:r w:rsidR="00761421" w:rsidRPr="00733B3E">
        <w:rPr>
          <w:rFonts w:asciiTheme="majorHAnsi" w:hAnsiTheme="majorHAnsi" w:cstheme="majorHAnsi"/>
          <w:sz w:val="24"/>
          <w:szCs w:val="24"/>
        </w:rPr>
        <w:t xml:space="preserve">ynajmującemu </w:t>
      </w:r>
      <w:r w:rsidR="00575FAE" w:rsidRPr="00733B3E">
        <w:rPr>
          <w:rFonts w:asciiTheme="majorHAnsi" w:hAnsiTheme="majorHAnsi" w:cstheme="majorHAnsi"/>
          <w:sz w:val="24"/>
          <w:szCs w:val="24"/>
        </w:rPr>
        <w:t>przysługują odsetki  ustawowe za opóźnienie.</w:t>
      </w:r>
    </w:p>
    <w:p w14:paraId="1716A0C8" w14:textId="2925AEC3" w:rsidR="00575FAE" w:rsidRPr="00733B3E" w:rsidRDefault="005E3962" w:rsidP="00F21DD5">
      <w:pPr>
        <w:pStyle w:val="Tekstpodstawowywcity"/>
        <w:ind w:left="0" w:hanging="284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    6</w:t>
      </w:r>
      <w:r w:rsidR="00575FAE" w:rsidRPr="00733B3E">
        <w:rPr>
          <w:rFonts w:asciiTheme="majorHAnsi" w:hAnsiTheme="majorHAnsi" w:cstheme="majorHAnsi"/>
          <w:sz w:val="24"/>
          <w:szCs w:val="24"/>
        </w:rPr>
        <w:t>.</w:t>
      </w:r>
      <w:r w:rsidR="002731A5"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575FAE" w:rsidRPr="00733B3E">
        <w:rPr>
          <w:rFonts w:asciiTheme="majorHAnsi" w:hAnsiTheme="majorHAnsi" w:cstheme="majorHAnsi"/>
          <w:sz w:val="24"/>
          <w:szCs w:val="24"/>
        </w:rPr>
        <w:t>Wysokość opłat określona w § 7 ust. 1, podlegać będzie zmianie o w</w:t>
      </w:r>
      <w:r w:rsidR="00B35502" w:rsidRPr="00733B3E">
        <w:rPr>
          <w:rFonts w:asciiTheme="majorHAnsi" w:hAnsiTheme="majorHAnsi" w:cstheme="majorHAnsi"/>
          <w:sz w:val="24"/>
          <w:szCs w:val="24"/>
        </w:rPr>
        <w:t>skaźnik wzrostu cen i </w:t>
      </w:r>
      <w:r w:rsidR="00575FAE" w:rsidRPr="00733B3E">
        <w:rPr>
          <w:rFonts w:asciiTheme="majorHAnsi" w:hAnsiTheme="majorHAnsi" w:cstheme="majorHAnsi"/>
          <w:sz w:val="24"/>
          <w:szCs w:val="24"/>
        </w:rPr>
        <w:t>usług konsumpcyjnych za rok poprzedni, począwszy od 1-go miesiąca po ogłoszeniu go w Monitorze Polskim przez Prezesa GUS, b</w:t>
      </w:r>
      <w:r w:rsidR="00F21DD5" w:rsidRPr="00733B3E">
        <w:rPr>
          <w:rFonts w:asciiTheme="majorHAnsi" w:hAnsiTheme="majorHAnsi" w:cstheme="majorHAnsi"/>
          <w:sz w:val="24"/>
          <w:szCs w:val="24"/>
        </w:rPr>
        <w:t>ez zmiany w tym zakresie umowy.</w:t>
      </w:r>
    </w:p>
    <w:p w14:paraId="5A22D413" w14:textId="2D3DECF9" w:rsidR="00F21DD5" w:rsidRPr="00733B3E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3BB8E5D9" w14:textId="3F56840F" w:rsidR="00C15866" w:rsidRPr="00733B3E" w:rsidRDefault="00C15866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7514FF33" w14:textId="77777777" w:rsidR="00C15866" w:rsidRPr="00733B3E" w:rsidRDefault="00C15866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52EB852" w14:textId="77777777" w:rsidR="00575FAE" w:rsidRPr="00733B3E" w:rsidRDefault="00575FAE" w:rsidP="00246F01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lastRenderedPageBreak/>
        <w:t>§ 8.</w:t>
      </w:r>
    </w:p>
    <w:p w14:paraId="3A947D53" w14:textId="6A12C471" w:rsidR="00580983" w:rsidRPr="00733B3E" w:rsidRDefault="00D64EFC" w:rsidP="00580983">
      <w:pPr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Umowa obowiązuje od dnia 1 </w:t>
      </w:r>
      <w:r w:rsidR="004A2CFA">
        <w:rPr>
          <w:rFonts w:asciiTheme="majorHAnsi" w:hAnsiTheme="majorHAnsi" w:cstheme="majorHAnsi"/>
          <w:sz w:val="24"/>
          <w:szCs w:val="24"/>
        </w:rPr>
        <w:t>października</w:t>
      </w:r>
      <w:r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A01D51" w:rsidRPr="00733B3E">
        <w:rPr>
          <w:rFonts w:asciiTheme="majorHAnsi" w:hAnsiTheme="majorHAnsi" w:cstheme="majorHAnsi"/>
          <w:sz w:val="24"/>
          <w:szCs w:val="24"/>
        </w:rPr>
        <w:t>2023</w:t>
      </w:r>
      <w:r w:rsidR="00575FAE" w:rsidRPr="00733B3E">
        <w:rPr>
          <w:rFonts w:asciiTheme="majorHAnsi" w:hAnsiTheme="majorHAnsi" w:cstheme="majorHAnsi"/>
          <w:sz w:val="24"/>
          <w:szCs w:val="24"/>
        </w:rPr>
        <w:t xml:space="preserve"> r.</w:t>
      </w:r>
      <w:r w:rsidR="004A2CFA">
        <w:rPr>
          <w:rFonts w:asciiTheme="majorHAnsi" w:hAnsiTheme="majorHAnsi" w:cstheme="majorHAnsi"/>
          <w:sz w:val="24"/>
          <w:szCs w:val="24"/>
        </w:rPr>
        <w:t xml:space="preserve"> do dnia 30 września </w:t>
      </w:r>
      <w:r w:rsidR="00733B3E" w:rsidRPr="00733B3E">
        <w:rPr>
          <w:rFonts w:asciiTheme="majorHAnsi" w:hAnsiTheme="majorHAnsi" w:cstheme="majorHAnsi"/>
          <w:sz w:val="24"/>
          <w:szCs w:val="24"/>
        </w:rPr>
        <w:t xml:space="preserve">2024 roku </w:t>
      </w:r>
      <w:r w:rsidR="00580983" w:rsidRPr="00733B3E">
        <w:rPr>
          <w:rFonts w:asciiTheme="majorHAnsi" w:hAnsiTheme="majorHAnsi" w:cstheme="majorHAnsi"/>
          <w:sz w:val="24"/>
          <w:szCs w:val="24"/>
        </w:rPr>
        <w:t xml:space="preserve"> </w:t>
      </w:r>
      <w:r w:rsidR="00733B3E" w:rsidRPr="00733B3E">
        <w:rPr>
          <w:rFonts w:asciiTheme="majorHAnsi" w:hAnsiTheme="majorHAnsi" w:cstheme="majorHAnsi"/>
          <w:sz w:val="24"/>
          <w:szCs w:val="24"/>
        </w:rPr>
        <w:t>z </w:t>
      </w:r>
      <w:r w:rsidR="00580983" w:rsidRPr="00733B3E">
        <w:rPr>
          <w:rFonts w:asciiTheme="majorHAnsi" w:hAnsiTheme="majorHAnsi" w:cstheme="majorHAnsi"/>
          <w:sz w:val="24"/>
          <w:szCs w:val="24"/>
        </w:rPr>
        <w:t>możliwością jej przedłużenia w drodze aneksu do umowy, na czas ozna</w:t>
      </w:r>
      <w:r w:rsidR="004A2CFA">
        <w:rPr>
          <w:rFonts w:asciiTheme="majorHAnsi" w:hAnsiTheme="majorHAnsi" w:cstheme="majorHAnsi"/>
          <w:sz w:val="24"/>
          <w:szCs w:val="24"/>
        </w:rPr>
        <w:t>czony nie dłuższy niż do dnia 30 września</w:t>
      </w:r>
      <w:r w:rsidR="00580983" w:rsidRPr="00733B3E">
        <w:rPr>
          <w:rFonts w:asciiTheme="majorHAnsi" w:hAnsiTheme="majorHAnsi" w:cstheme="majorHAnsi"/>
          <w:sz w:val="24"/>
          <w:szCs w:val="24"/>
        </w:rPr>
        <w:t xml:space="preserve"> 2026 r. </w:t>
      </w:r>
      <w:bookmarkStart w:id="0" w:name="_GoBack"/>
      <w:bookmarkEnd w:id="0"/>
    </w:p>
    <w:p w14:paraId="6D98B037" w14:textId="08ECD797" w:rsidR="00580983" w:rsidRPr="00733B3E" w:rsidRDefault="00580983" w:rsidP="00580983">
      <w:pPr>
        <w:numPr>
          <w:ilvl w:val="0"/>
          <w:numId w:val="33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Strona występująca o przedłużenie Umowy zobowiązana jest do złożenia w tym zakresie wniosku w formie pisemnej najpóźniej na miesiąc przed terminem zakończenia umowy. </w:t>
      </w:r>
    </w:p>
    <w:p w14:paraId="011777E1" w14:textId="7C5E92CE" w:rsidR="00580983" w:rsidRPr="00733B3E" w:rsidRDefault="00580983" w:rsidP="00580983">
      <w:pPr>
        <w:spacing w:after="0" w:line="240" w:lineRule="auto"/>
        <w:jc w:val="both"/>
        <w:rPr>
          <w:rFonts w:asciiTheme="majorHAnsi" w:hAnsiTheme="majorHAnsi" w:cstheme="majorHAnsi"/>
          <w:color w:val="FF0000"/>
          <w:sz w:val="24"/>
          <w:szCs w:val="24"/>
        </w:rPr>
      </w:pPr>
    </w:p>
    <w:p w14:paraId="74BEDA1C" w14:textId="5010D32F" w:rsidR="00580983" w:rsidRPr="00733B3E" w:rsidRDefault="00580983" w:rsidP="00580983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9.</w:t>
      </w:r>
    </w:p>
    <w:p w14:paraId="7DF4FDC1" w14:textId="75A9AA07" w:rsidR="00F21DD5" w:rsidRPr="00733B3E" w:rsidRDefault="00575FAE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Każda ze stron może rozwiązać niniejszą umowę z zachowaniem 1 miesięcz</w:t>
      </w:r>
      <w:r w:rsidR="003E5125" w:rsidRPr="00733B3E">
        <w:rPr>
          <w:rFonts w:asciiTheme="majorHAnsi" w:hAnsiTheme="majorHAnsi" w:cstheme="majorHAnsi"/>
          <w:sz w:val="24"/>
          <w:szCs w:val="24"/>
        </w:rPr>
        <w:t>nego okresu wypowiedzenia lub z</w:t>
      </w:r>
      <w:r w:rsidR="00927604" w:rsidRPr="00733B3E">
        <w:rPr>
          <w:rFonts w:asciiTheme="majorHAnsi" w:hAnsiTheme="majorHAnsi" w:cstheme="majorHAnsi"/>
          <w:sz w:val="24"/>
          <w:szCs w:val="24"/>
        </w:rPr>
        <w:t>a porozumieniem</w:t>
      </w:r>
      <w:r w:rsidR="00F3328C" w:rsidRPr="00733B3E">
        <w:rPr>
          <w:rFonts w:asciiTheme="majorHAnsi" w:hAnsiTheme="majorHAnsi" w:cstheme="majorHAnsi"/>
          <w:sz w:val="24"/>
          <w:szCs w:val="24"/>
        </w:rPr>
        <w:t xml:space="preserve"> obu Stron umowy </w:t>
      </w:r>
      <w:r w:rsidR="00927604" w:rsidRPr="00733B3E">
        <w:rPr>
          <w:rFonts w:asciiTheme="majorHAnsi" w:hAnsiTheme="majorHAnsi" w:cstheme="majorHAnsi"/>
          <w:sz w:val="24"/>
          <w:szCs w:val="24"/>
        </w:rPr>
        <w:t xml:space="preserve"> z </w:t>
      </w:r>
      <w:r w:rsidR="003E5125" w:rsidRPr="00733B3E">
        <w:rPr>
          <w:rFonts w:asciiTheme="majorHAnsi" w:hAnsiTheme="majorHAnsi" w:cstheme="majorHAnsi"/>
          <w:sz w:val="24"/>
          <w:szCs w:val="24"/>
        </w:rPr>
        <w:t>zachowaniem formy pisemnej pod rygorem nieważności</w:t>
      </w:r>
      <w:r w:rsidRPr="00733B3E">
        <w:rPr>
          <w:rFonts w:asciiTheme="majorHAnsi" w:hAnsiTheme="majorHAnsi" w:cstheme="majorHAnsi"/>
          <w:sz w:val="24"/>
          <w:szCs w:val="24"/>
        </w:rPr>
        <w:t>.</w:t>
      </w:r>
    </w:p>
    <w:p w14:paraId="3AB7D1B8" w14:textId="1FC2FD62" w:rsidR="00F21DD5" w:rsidRPr="00733B3E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 xml:space="preserve">§ </w:t>
      </w:r>
      <w:r w:rsidR="00580983" w:rsidRPr="00733B3E">
        <w:rPr>
          <w:rFonts w:asciiTheme="majorHAnsi" w:hAnsiTheme="majorHAnsi" w:cstheme="majorHAnsi"/>
          <w:b/>
          <w:sz w:val="24"/>
          <w:szCs w:val="24"/>
        </w:rPr>
        <w:t>10</w:t>
      </w:r>
      <w:r w:rsidR="00F21DD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38F55C62" w14:textId="77777777" w:rsidR="00F21DD5" w:rsidRPr="00733B3E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>W sprawach nieuregulowanych umową zastosowanie mają przepisy Kodeksu Cywilnego.</w:t>
      </w:r>
    </w:p>
    <w:p w14:paraId="37E5DB97" w14:textId="77777777" w:rsidR="000C3716" w:rsidRPr="00733B3E" w:rsidRDefault="000C3716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8260E58" w14:textId="30B55D7A" w:rsidR="00F21DD5" w:rsidRPr="00733B3E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1</w:t>
      </w:r>
      <w:r w:rsidR="00580983" w:rsidRPr="00733B3E">
        <w:rPr>
          <w:rFonts w:asciiTheme="majorHAnsi" w:hAnsiTheme="majorHAnsi" w:cstheme="majorHAnsi"/>
          <w:b/>
          <w:sz w:val="24"/>
          <w:szCs w:val="24"/>
        </w:rPr>
        <w:t>1</w:t>
      </w:r>
      <w:r w:rsidR="00F21DD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3700FB52" w14:textId="0CB944E3" w:rsidR="00F21DD5" w:rsidRPr="00733B3E" w:rsidRDefault="00F21DD5" w:rsidP="00F21DD5">
      <w:pPr>
        <w:pStyle w:val="Tekstpodstawowywcity3"/>
        <w:ind w:left="0"/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Wszelkie zmiany postanowień niniejszej umowy wymagają dla swej ważności </w:t>
      </w:r>
      <w:r w:rsidR="00580983" w:rsidRPr="00733B3E">
        <w:rPr>
          <w:rFonts w:asciiTheme="majorHAnsi" w:hAnsiTheme="majorHAnsi" w:cstheme="majorHAnsi"/>
          <w:sz w:val="24"/>
          <w:szCs w:val="24"/>
        </w:rPr>
        <w:t>formy pisemnej w postaci aneksu.</w:t>
      </w:r>
    </w:p>
    <w:p w14:paraId="3BB638DA" w14:textId="18FC5269" w:rsidR="00F21DD5" w:rsidRPr="00733B3E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1</w:t>
      </w:r>
      <w:r w:rsidR="00580983" w:rsidRPr="00733B3E">
        <w:rPr>
          <w:rFonts w:asciiTheme="majorHAnsi" w:hAnsiTheme="majorHAnsi" w:cstheme="majorHAnsi"/>
          <w:b/>
          <w:sz w:val="24"/>
          <w:szCs w:val="24"/>
        </w:rPr>
        <w:t>2</w:t>
      </w:r>
      <w:r w:rsidR="00F21DD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58AFE8A6" w14:textId="77777777" w:rsidR="00F21DD5" w:rsidRPr="00733B3E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Wszelkie spory, mogące wyniknąć na tle wykonania przedmiotu umowy rozstrzygać będzie  Sąd właściwy dla siedziby </w:t>
      </w:r>
      <w:r w:rsidR="00116750" w:rsidRPr="00733B3E">
        <w:rPr>
          <w:rFonts w:asciiTheme="majorHAnsi" w:hAnsiTheme="majorHAnsi" w:cstheme="majorHAnsi"/>
          <w:sz w:val="24"/>
          <w:szCs w:val="24"/>
        </w:rPr>
        <w:t>Wynajmującego</w:t>
      </w:r>
      <w:r w:rsidRPr="00733B3E">
        <w:rPr>
          <w:rFonts w:asciiTheme="majorHAnsi" w:hAnsiTheme="majorHAnsi" w:cstheme="majorHAnsi"/>
          <w:sz w:val="24"/>
          <w:szCs w:val="24"/>
        </w:rPr>
        <w:t>.</w:t>
      </w:r>
    </w:p>
    <w:p w14:paraId="6F7CFFE5" w14:textId="77777777" w:rsidR="00F21DD5" w:rsidRPr="00733B3E" w:rsidRDefault="00F21DD5" w:rsidP="00F21DD5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971DAFF" w14:textId="4145FE2F" w:rsidR="00F21DD5" w:rsidRPr="00733B3E" w:rsidRDefault="00BD2F6A" w:rsidP="00F21DD5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733B3E">
        <w:rPr>
          <w:rFonts w:asciiTheme="majorHAnsi" w:hAnsiTheme="majorHAnsi" w:cstheme="majorHAnsi"/>
          <w:b/>
          <w:sz w:val="24"/>
          <w:szCs w:val="24"/>
        </w:rPr>
        <w:t>§ 1</w:t>
      </w:r>
      <w:r w:rsidR="00580983" w:rsidRPr="00733B3E">
        <w:rPr>
          <w:rFonts w:asciiTheme="majorHAnsi" w:hAnsiTheme="majorHAnsi" w:cstheme="majorHAnsi"/>
          <w:b/>
          <w:sz w:val="24"/>
          <w:szCs w:val="24"/>
        </w:rPr>
        <w:t>3</w:t>
      </w:r>
      <w:r w:rsidR="00F21DD5" w:rsidRPr="00733B3E">
        <w:rPr>
          <w:rFonts w:asciiTheme="majorHAnsi" w:hAnsiTheme="majorHAnsi" w:cstheme="majorHAnsi"/>
          <w:b/>
          <w:sz w:val="24"/>
          <w:szCs w:val="24"/>
        </w:rPr>
        <w:t>.</w:t>
      </w:r>
    </w:p>
    <w:p w14:paraId="0FEB2435" w14:textId="77777777" w:rsidR="00F21DD5" w:rsidRPr="00733B3E" w:rsidRDefault="00F21DD5" w:rsidP="00F21DD5">
      <w:pPr>
        <w:pStyle w:val="Tekstpodstawowy2"/>
        <w:rPr>
          <w:rFonts w:asciiTheme="majorHAnsi" w:hAnsiTheme="majorHAnsi" w:cstheme="majorHAnsi"/>
          <w:szCs w:val="24"/>
        </w:rPr>
      </w:pPr>
      <w:r w:rsidRPr="00733B3E">
        <w:rPr>
          <w:rFonts w:asciiTheme="majorHAnsi" w:hAnsiTheme="majorHAnsi" w:cstheme="majorHAnsi"/>
          <w:szCs w:val="24"/>
        </w:rPr>
        <w:t xml:space="preserve">Umowę sporządzono w trzech jednobrzmiących egzemplarzach, w tym dwa egzemplarze </w:t>
      </w:r>
      <w:r w:rsidR="008A03B1" w:rsidRPr="00733B3E">
        <w:rPr>
          <w:rFonts w:asciiTheme="majorHAnsi" w:hAnsiTheme="majorHAnsi" w:cstheme="majorHAnsi"/>
          <w:szCs w:val="24"/>
        </w:rPr>
        <w:t>dla W</w:t>
      </w:r>
      <w:r w:rsidR="00116750" w:rsidRPr="00733B3E">
        <w:rPr>
          <w:rFonts w:asciiTheme="majorHAnsi" w:hAnsiTheme="majorHAnsi" w:cstheme="majorHAnsi"/>
          <w:szCs w:val="24"/>
        </w:rPr>
        <w:t>ynajmującego</w:t>
      </w:r>
      <w:r w:rsidRPr="00733B3E">
        <w:rPr>
          <w:rFonts w:asciiTheme="majorHAnsi" w:hAnsiTheme="majorHAnsi" w:cstheme="majorHAnsi"/>
          <w:szCs w:val="24"/>
        </w:rPr>
        <w:t xml:space="preserve"> i jeden egzemplarz dla </w:t>
      </w:r>
      <w:r w:rsidR="00116750" w:rsidRPr="00733B3E">
        <w:rPr>
          <w:rFonts w:asciiTheme="majorHAnsi" w:hAnsiTheme="majorHAnsi" w:cstheme="majorHAnsi"/>
          <w:szCs w:val="24"/>
        </w:rPr>
        <w:t>Najemcy</w:t>
      </w:r>
      <w:r w:rsidRPr="00733B3E">
        <w:rPr>
          <w:rFonts w:asciiTheme="majorHAnsi" w:hAnsiTheme="majorHAnsi" w:cstheme="majorHAnsi"/>
          <w:szCs w:val="24"/>
        </w:rPr>
        <w:t>.</w:t>
      </w:r>
    </w:p>
    <w:p w14:paraId="4AD8C83D" w14:textId="77777777" w:rsidR="00396BD0" w:rsidRPr="00733B3E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986B4D5" w14:textId="77777777" w:rsidR="00396BD0" w:rsidRPr="00733B3E" w:rsidRDefault="00396BD0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FD44611" w14:textId="77777777" w:rsidR="0077791D" w:rsidRPr="00733B3E" w:rsidRDefault="0077791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D90C93A" w14:textId="77777777" w:rsidR="00F21DD5" w:rsidRPr="00733B3E" w:rsidRDefault="008256D0" w:rsidP="00D64EF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733B3E">
        <w:rPr>
          <w:rFonts w:asciiTheme="majorHAnsi" w:hAnsiTheme="majorHAnsi" w:cstheme="majorHAnsi"/>
          <w:sz w:val="24"/>
          <w:szCs w:val="24"/>
        </w:rPr>
        <w:t xml:space="preserve">        </w:t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D64EFC" w:rsidRPr="00733B3E">
        <w:rPr>
          <w:rFonts w:asciiTheme="majorHAnsi" w:hAnsiTheme="majorHAnsi" w:cstheme="majorHAnsi"/>
          <w:sz w:val="24"/>
          <w:szCs w:val="24"/>
        </w:rPr>
        <w:t>Najemca</w:t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F21DD5" w:rsidRPr="00733B3E">
        <w:rPr>
          <w:rFonts w:asciiTheme="majorHAnsi" w:hAnsiTheme="majorHAnsi" w:cstheme="majorHAnsi"/>
          <w:sz w:val="24"/>
          <w:szCs w:val="24"/>
        </w:rPr>
        <w:tab/>
      </w:r>
      <w:r w:rsidR="00D64EFC" w:rsidRPr="00733B3E">
        <w:rPr>
          <w:rFonts w:asciiTheme="majorHAnsi" w:hAnsiTheme="majorHAnsi" w:cstheme="majorHAnsi"/>
          <w:sz w:val="24"/>
          <w:szCs w:val="24"/>
        </w:rPr>
        <w:tab/>
        <w:t>Wynajmujący</w:t>
      </w:r>
    </w:p>
    <w:p w14:paraId="468481BF" w14:textId="77777777" w:rsidR="00C0098D" w:rsidRPr="00733B3E" w:rsidRDefault="00C0098D" w:rsidP="00F21DD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sectPr w:rsidR="00C0098D" w:rsidRPr="00733B3E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405A6"/>
    <w:multiLevelType w:val="multilevel"/>
    <w:tmpl w:val="27D686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CC3BDB"/>
    <w:multiLevelType w:val="hybridMultilevel"/>
    <w:tmpl w:val="FD5C6FFA"/>
    <w:lvl w:ilvl="0" w:tplc="04150011">
      <w:start w:val="1"/>
      <w:numFmt w:val="decimal"/>
      <w:lvlText w:val="%1)"/>
      <w:lvlJc w:val="left"/>
      <w:pPr>
        <w:ind w:left="27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10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45145D"/>
    <w:multiLevelType w:val="singleLevel"/>
    <w:tmpl w:val="1E0C3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5731F"/>
    <w:multiLevelType w:val="hybridMultilevel"/>
    <w:tmpl w:val="1944BF50"/>
    <w:lvl w:ilvl="0" w:tplc="18749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A9B0670"/>
    <w:multiLevelType w:val="hybridMultilevel"/>
    <w:tmpl w:val="2D403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044349"/>
    <w:multiLevelType w:val="hybridMultilevel"/>
    <w:tmpl w:val="8E7CC354"/>
    <w:lvl w:ilvl="0" w:tplc="9DFC5000">
      <w:start w:val="1"/>
      <w:numFmt w:val="decimal"/>
      <w:lvlText w:val="%1)"/>
      <w:lvlJc w:val="left"/>
      <w:pPr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0"/>
  </w:num>
  <w:num w:numId="3">
    <w:abstractNumId w:val="21"/>
  </w:num>
  <w:num w:numId="4">
    <w:abstractNumId w:val="27"/>
  </w:num>
  <w:num w:numId="5">
    <w:abstractNumId w:val="3"/>
  </w:num>
  <w:num w:numId="6">
    <w:abstractNumId w:val="0"/>
  </w:num>
  <w:num w:numId="7">
    <w:abstractNumId w:val="20"/>
  </w:num>
  <w:num w:numId="8">
    <w:abstractNumId w:val="4"/>
  </w:num>
  <w:num w:numId="9">
    <w:abstractNumId w:val="12"/>
  </w:num>
  <w:num w:numId="10">
    <w:abstractNumId w:val="2"/>
  </w:num>
  <w:num w:numId="11">
    <w:abstractNumId w:val="28"/>
  </w:num>
  <w:num w:numId="12">
    <w:abstractNumId w:val="11"/>
  </w:num>
  <w:num w:numId="13">
    <w:abstractNumId w:val="25"/>
  </w:num>
  <w:num w:numId="14">
    <w:abstractNumId w:val="22"/>
  </w:num>
  <w:num w:numId="15">
    <w:abstractNumId w:val="8"/>
  </w:num>
  <w:num w:numId="16">
    <w:abstractNumId w:val="17"/>
  </w:num>
  <w:num w:numId="17">
    <w:abstractNumId w:val="1"/>
  </w:num>
  <w:num w:numId="18">
    <w:abstractNumId w:val="13"/>
  </w:num>
  <w:num w:numId="19">
    <w:abstractNumId w:val="30"/>
  </w:num>
  <w:num w:numId="20">
    <w:abstractNumId w:val="16"/>
  </w:num>
  <w:num w:numId="21">
    <w:abstractNumId w:val="6"/>
  </w:num>
  <w:num w:numId="22">
    <w:abstractNumId w:val="32"/>
  </w:num>
  <w:num w:numId="23">
    <w:abstractNumId w:val="29"/>
  </w:num>
  <w:num w:numId="24">
    <w:abstractNumId w:val="7"/>
  </w:num>
  <w:num w:numId="25">
    <w:abstractNumId w:val="14"/>
  </w:num>
  <w:num w:numId="26">
    <w:abstractNumId w:val="26"/>
  </w:num>
  <w:num w:numId="27">
    <w:abstractNumId w:val="19"/>
  </w:num>
  <w:num w:numId="28">
    <w:abstractNumId w:val="31"/>
  </w:num>
  <w:num w:numId="29">
    <w:abstractNumId w:val="5"/>
  </w:num>
  <w:num w:numId="30">
    <w:abstractNumId w:val="15"/>
  </w:num>
  <w:num w:numId="31">
    <w:abstractNumId w:val="1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07D5A"/>
    <w:rsid w:val="00013329"/>
    <w:rsid w:val="00013609"/>
    <w:rsid w:val="000261E1"/>
    <w:rsid w:val="000265CC"/>
    <w:rsid w:val="00032557"/>
    <w:rsid w:val="00032E6B"/>
    <w:rsid w:val="00034954"/>
    <w:rsid w:val="00035CCB"/>
    <w:rsid w:val="000517B1"/>
    <w:rsid w:val="0009164D"/>
    <w:rsid w:val="00094BC8"/>
    <w:rsid w:val="000A7BB1"/>
    <w:rsid w:val="000C3716"/>
    <w:rsid w:val="000C3B02"/>
    <w:rsid w:val="000D378B"/>
    <w:rsid w:val="000D772D"/>
    <w:rsid w:val="000F303F"/>
    <w:rsid w:val="000F56B4"/>
    <w:rsid w:val="0010780B"/>
    <w:rsid w:val="0011172D"/>
    <w:rsid w:val="00116750"/>
    <w:rsid w:val="00120906"/>
    <w:rsid w:val="001239C3"/>
    <w:rsid w:val="00125F7A"/>
    <w:rsid w:val="00134EFF"/>
    <w:rsid w:val="0013707A"/>
    <w:rsid w:val="0014005B"/>
    <w:rsid w:val="001404F2"/>
    <w:rsid w:val="001521AC"/>
    <w:rsid w:val="001545CB"/>
    <w:rsid w:val="00154E1B"/>
    <w:rsid w:val="00164ED7"/>
    <w:rsid w:val="00165214"/>
    <w:rsid w:val="00172695"/>
    <w:rsid w:val="00173DA0"/>
    <w:rsid w:val="001852AA"/>
    <w:rsid w:val="00196666"/>
    <w:rsid w:val="001A08F0"/>
    <w:rsid w:val="001A425A"/>
    <w:rsid w:val="001B2B22"/>
    <w:rsid w:val="001B3CD9"/>
    <w:rsid w:val="001B5E9B"/>
    <w:rsid w:val="001C33D0"/>
    <w:rsid w:val="001C6974"/>
    <w:rsid w:val="001C76B5"/>
    <w:rsid w:val="001D48B1"/>
    <w:rsid w:val="001F1249"/>
    <w:rsid w:val="001F5E0C"/>
    <w:rsid w:val="00220D84"/>
    <w:rsid w:val="00222416"/>
    <w:rsid w:val="002305B6"/>
    <w:rsid w:val="00236163"/>
    <w:rsid w:val="00242DCC"/>
    <w:rsid w:val="00244C53"/>
    <w:rsid w:val="00246F01"/>
    <w:rsid w:val="00250D87"/>
    <w:rsid w:val="0026426F"/>
    <w:rsid w:val="002731A5"/>
    <w:rsid w:val="00273D24"/>
    <w:rsid w:val="00282AB7"/>
    <w:rsid w:val="00287495"/>
    <w:rsid w:val="0029333E"/>
    <w:rsid w:val="00295313"/>
    <w:rsid w:val="002B3B21"/>
    <w:rsid w:val="002C604D"/>
    <w:rsid w:val="002D2B95"/>
    <w:rsid w:val="0031009C"/>
    <w:rsid w:val="003103FC"/>
    <w:rsid w:val="00331484"/>
    <w:rsid w:val="0033257D"/>
    <w:rsid w:val="00344249"/>
    <w:rsid w:val="00351E0B"/>
    <w:rsid w:val="00353901"/>
    <w:rsid w:val="003575F2"/>
    <w:rsid w:val="003645D3"/>
    <w:rsid w:val="0037048A"/>
    <w:rsid w:val="00394389"/>
    <w:rsid w:val="00396BD0"/>
    <w:rsid w:val="003A39A3"/>
    <w:rsid w:val="003A63C4"/>
    <w:rsid w:val="003E2FDA"/>
    <w:rsid w:val="003E5125"/>
    <w:rsid w:val="003F3853"/>
    <w:rsid w:val="004047A6"/>
    <w:rsid w:val="00411DC7"/>
    <w:rsid w:val="00422D14"/>
    <w:rsid w:val="00422E25"/>
    <w:rsid w:val="0042330A"/>
    <w:rsid w:val="004360DF"/>
    <w:rsid w:val="00436597"/>
    <w:rsid w:val="004512A8"/>
    <w:rsid w:val="004530DA"/>
    <w:rsid w:val="0046290C"/>
    <w:rsid w:val="00467DC4"/>
    <w:rsid w:val="00471B1B"/>
    <w:rsid w:val="00477693"/>
    <w:rsid w:val="00492ED9"/>
    <w:rsid w:val="004A0010"/>
    <w:rsid w:val="004A2CFA"/>
    <w:rsid w:val="004C5138"/>
    <w:rsid w:val="004C72CB"/>
    <w:rsid w:val="004E0FBB"/>
    <w:rsid w:val="004F1181"/>
    <w:rsid w:val="00510954"/>
    <w:rsid w:val="005117D6"/>
    <w:rsid w:val="00534AFB"/>
    <w:rsid w:val="00571574"/>
    <w:rsid w:val="00571586"/>
    <w:rsid w:val="00575FAE"/>
    <w:rsid w:val="00580983"/>
    <w:rsid w:val="00581A45"/>
    <w:rsid w:val="00581E29"/>
    <w:rsid w:val="00582B3B"/>
    <w:rsid w:val="00585D45"/>
    <w:rsid w:val="00596CA4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E3962"/>
    <w:rsid w:val="005F53A2"/>
    <w:rsid w:val="00602272"/>
    <w:rsid w:val="00605E31"/>
    <w:rsid w:val="00613EA9"/>
    <w:rsid w:val="006231DD"/>
    <w:rsid w:val="00646981"/>
    <w:rsid w:val="006522B7"/>
    <w:rsid w:val="00673DAA"/>
    <w:rsid w:val="006766C4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4D67"/>
    <w:rsid w:val="006C7688"/>
    <w:rsid w:val="006E4D64"/>
    <w:rsid w:val="006E4FD2"/>
    <w:rsid w:val="006F4C66"/>
    <w:rsid w:val="00704621"/>
    <w:rsid w:val="0071322A"/>
    <w:rsid w:val="007212A8"/>
    <w:rsid w:val="00730E57"/>
    <w:rsid w:val="007339E6"/>
    <w:rsid w:val="00733B3E"/>
    <w:rsid w:val="00752383"/>
    <w:rsid w:val="00761421"/>
    <w:rsid w:val="007646CA"/>
    <w:rsid w:val="0077791D"/>
    <w:rsid w:val="00790F14"/>
    <w:rsid w:val="00794BCC"/>
    <w:rsid w:val="007B0E7B"/>
    <w:rsid w:val="007C7979"/>
    <w:rsid w:val="007D43FC"/>
    <w:rsid w:val="007D6AAE"/>
    <w:rsid w:val="007E1CDC"/>
    <w:rsid w:val="007E2398"/>
    <w:rsid w:val="00800487"/>
    <w:rsid w:val="00804836"/>
    <w:rsid w:val="00806AED"/>
    <w:rsid w:val="00806BD8"/>
    <w:rsid w:val="008256D0"/>
    <w:rsid w:val="00826C4B"/>
    <w:rsid w:val="0083353B"/>
    <w:rsid w:val="008413F1"/>
    <w:rsid w:val="00892995"/>
    <w:rsid w:val="008A03B1"/>
    <w:rsid w:val="008B60C4"/>
    <w:rsid w:val="008F16ED"/>
    <w:rsid w:val="008F4E9A"/>
    <w:rsid w:val="00926B9D"/>
    <w:rsid w:val="00927604"/>
    <w:rsid w:val="009313A5"/>
    <w:rsid w:val="0093569E"/>
    <w:rsid w:val="009405F3"/>
    <w:rsid w:val="00944FD5"/>
    <w:rsid w:val="00963989"/>
    <w:rsid w:val="00967F19"/>
    <w:rsid w:val="009A19A0"/>
    <w:rsid w:val="009B08A2"/>
    <w:rsid w:val="009B1B79"/>
    <w:rsid w:val="009C3C61"/>
    <w:rsid w:val="009C4691"/>
    <w:rsid w:val="009C68C2"/>
    <w:rsid w:val="009F21E2"/>
    <w:rsid w:val="009F2B5F"/>
    <w:rsid w:val="00A01D51"/>
    <w:rsid w:val="00A01D91"/>
    <w:rsid w:val="00A13AF2"/>
    <w:rsid w:val="00A14E96"/>
    <w:rsid w:val="00A159E6"/>
    <w:rsid w:val="00A438C3"/>
    <w:rsid w:val="00A44E07"/>
    <w:rsid w:val="00A61343"/>
    <w:rsid w:val="00A6473B"/>
    <w:rsid w:val="00A64CB9"/>
    <w:rsid w:val="00A7188A"/>
    <w:rsid w:val="00A774A6"/>
    <w:rsid w:val="00A92CA2"/>
    <w:rsid w:val="00AB3C86"/>
    <w:rsid w:val="00AB4354"/>
    <w:rsid w:val="00AC0663"/>
    <w:rsid w:val="00AC6A2C"/>
    <w:rsid w:val="00AD4193"/>
    <w:rsid w:val="00AE3547"/>
    <w:rsid w:val="00AF1F1D"/>
    <w:rsid w:val="00B030CF"/>
    <w:rsid w:val="00B05EA1"/>
    <w:rsid w:val="00B0606D"/>
    <w:rsid w:val="00B13796"/>
    <w:rsid w:val="00B236B9"/>
    <w:rsid w:val="00B3392C"/>
    <w:rsid w:val="00B35502"/>
    <w:rsid w:val="00B5074C"/>
    <w:rsid w:val="00B66ABE"/>
    <w:rsid w:val="00B75B9D"/>
    <w:rsid w:val="00B8679A"/>
    <w:rsid w:val="00BA14B0"/>
    <w:rsid w:val="00BB1B50"/>
    <w:rsid w:val="00BC2D0E"/>
    <w:rsid w:val="00BC5EC2"/>
    <w:rsid w:val="00BC72CA"/>
    <w:rsid w:val="00BD2F6A"/>
    <w:rsid w:val="00BD6273"/>
    <w:rsid w:val="00BE06CC"/>
    <w:rsid w:val="00BE3FF4"/>
    <w:rsid w:val="00BF121C"/>
    <w:rsid w:val="00BF704B"/>
    <w:rsid w:val="00C0098D"/>
    <w:rsid w:val="00C03229"/>
    <w:rsid w:val="00C05126"/>
    <w:rsid w:val="00C15866"/>
    <w:rsid w:val="00C3421E"/>
    <w:rsid w:val="00C52ABF"/>
    <w:rsid w:val="00C662C2"/>
    <w:rsid w:val="00C7448F"/>
    <w:rsid w:val="00C759A5"/>
    <w:rsid w:val="00CA3BC7"/>
    <w:rsid w:val="00CA43E2"/>
    <w:rsid w:val="00CA4F28"/>
    <w:rsid w:val="00CA6FCB"/>
    <w:rsid w:val="00CB1F19"/>
    <w:rsid w:val="00CD0B2A"/>
    <w:rsid w:val="00D02EF3"/>
    <w:rsid w:val="00D127AA"/>
    <w:rsid w:val="00D129B3"/>
    <w:rsid w:val="00D17BC7"/>
    <w:rsid w:val="00D24509"/>
    <w:rsid w:val="00D26136"/>
    <w:rsid w:val="00D33C59"/>
    <w:rsid w:val="00D64EFC"/>
    <w:rsid w:val="00D676DF"/>
    <w:rsid w:val="00D81512"/>
    <w:rsid w:val="00D81D06"/>
    <w:rsid w:val="00D9197F"/>
    <w:rsid w:val="00D963D6"/>
    <w:rsid w:val="00D97C51"/>
    <w:rsid w:val="00D97CB2"/>
    <w:rsid w:val="00DA0432"/>
    <w:rsid w:val="00DA3B34"/>
    <w:rsid w:val="00DA6170"/>
    <w:rsid w:val="00DA7366"/>
    <w:rsid w:val="00DB06E0"/>
    <w:rsid w:val="00DB2B64"/>
    <w:rsid w:val="00DC0BA9"/>
    <w:rsid w:val="00DC694D"/>
    <w:rsid w:val="00DC6DD6"/>
    <w:rsid w:val="00DD273D"/>
    <w:rsid w:val="00DF25B0"/>
    <w:rsid w:val="00DF76CC"/>
    <w:rsid w:val="00E25DD3"/>
    <w:rsid w:val="00E25F11"/>
    <w:rsid w:val="00E26F5C"/>
    <w:rsid w:val="00E32FB3"/>
    <w:rsid w:val="00E527F6"/>
    <w:rsid w:val="00E57B14"/>
    <w:rsid w:val="00E65CF7"/>
    <w:rsid w:val="00E67E28"/>
    <w:rsid w:val="00E72467"/>
    <w:rsid w:val="00E81493"/>
    <w:rsid w:val="00EA3CE2"/>
    <w:rsid w:val="00EB2614"/>
    <w:rsid w:val="00EC4ACE"/>
    <w:rsid w:val="00ED23FD"/>
    <w:rsid w:val="00ED2744"/>
    <w:rsid w:val="00EE19E6"/>
    <w:rsid w:val="00EE74E1"/>
    <w:rsid w:val="00EF3F5A"/>
    <w:rsid w:val="00F0306E"/>
    <w:rsid w:val="00F14A39"/>
    <w:rsid w:val="00F21DD5"/>
    <w:rsid w:val="00F3328C"/>
    <w:rsid w:val="00F424EB"/>
    <w:rsid w:val="00F45B93"/>
    <w:rsid w:val="00F620B3"/>
    <w:rsid w:val="00F777CE"/>
    <w:rsid w:val="00F90B85"/>
    <w:rsid w:val="00FB286C"/>
    <w:rsid w:val="00FB6D50"/>
    <w:rsid w:val="00FC1540"/>
    <w:rsid w:val="00FF6746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917EC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575FAE"/>
    <w:pPr>
      <w:spacing w:after="0" w:line="240" w:lineRule="auto"/>
      <w:ind w:left="284" w:hanging="349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75FA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75F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75F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5F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5FAE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75F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5FAE"/>
  </w:style>
  <w:style w:type="paragraph" w:styleId="Tekstpodstawowywcity3">
    <w:name w:val="Body Text Indent 3"/>
    <w:basedOn w:val="Normalny"/>
    <w:link w:val="Tekstpodstawowywcity3Znak"/>
    <w:rsid w:val="00F21D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DD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9645E-C38E-468F-9C38-8C21A69B4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710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wspol zp</dc:creator>
  <cp:lastModifiedBy>Patrycja Kurnicka</cp:lastModifiedBy>
  <cp:revision>7</cp:revision>
  <cp:lastPrinted>2023-02-08T11:38:00Z</cp:lastPrinted>
  <dcterms:created xsi:type="dcterms:W3CDTF">2023-02-08T12:00:00Z</dcterms:created>
  <dcterms:modified xsi:type="dcterms:W3CDTF">2023-06-01T06:54:00Z</dcterms:modified>
</cp:coreProperties>
</file>